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  <w:bookmarkStart w:id="0" w:name="_GoBack"/>
      <w:bookmarkEnd w:id="0"/>
      <w:r w:rsidRPr="00EF64B8">
        <w:rPr>
          <w:rFonts w:ascii="Calibri" w:eastAsia="Calibri" w:hAnsi="Calibri" w:cs="Calibri"/>
        </w:rPr>
        <w:t>MOD. A3)</w:t>
      </w:r>
    </w:p>
    <w:p w:rsidR="00EF64B8" w:rsidRPr="00EF64B8" w:rsidRDefault="00EF64B8" w:rsidP="00EF64B8">
      <w:pPr>
        <w:spacing w:after="0" w:line="240" w:lineRule="auto"/>
        <w:contextualSpacing/>
        <w:rPr>
          <w:rFonts w:ascii="Calibri" w:eastAsia="Calibri" w:hAnsi="Calibri" w:cs="Calibri"/>
          <w:u w:val="single"/>
        </w:rPr>
      </w:pPr>
      <w:r w:rsidRPr="00EF64B8">
        <w:rPr>
          <w:rFonts w:ascii="Calibri" w:eastAsia="Calibri" w:hAnsi="Calibri" w:cs="Calibri"/>
          <w:noProof/>
          <w:lang w:eastAsia="it-IT"/>
        </w:rPr>
        <w:drawing>
          <wp:inline distT="0" distB="0" distL="0" distR="0" wp14:anchorId="1E5F4EDC" wp14:editId="496116FA">
            <wp:extent cx="939800" cy="5397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5026" cy="6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4B8" w:rsidRPr="00EF64B8" w:rsidRDefault="00EF64B8" w:rsidP="00EF64B8">
      <w:pPr>
        <w:spacing w:after="0" w:line="240" w:lineRule="auto"/>
        <w:contextualSpacing/>
        <w:jc w:val="right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contextualSpacing/>
        <w:jc w:val="right"/>
        <w:rPr>
          <w:rFonts w:ascii="Calibri" w:eastAsia="Calibri" w:hAnsi="Calibri" w:cs="Calibri"/>
          <w:i/>
        </w:rPr>
      </w:pPr>
      <w:r w:rsidRPr="00EF64B8">
        <w:rPr>
          <w:rFonts w:ascii="Calibri" w:eastAsia="Calibri" w:hAnsi="Calibri" w:cs="Calibri"/>
          <w:i/>
        </w:rPr>
        <w:t>Al/Alla dipendente______________________</w:t>
      </w:r>
    </w:p>
    <w:p w:rsidR="00EF64B8" w:rsidRPr="00EF64B8" w:rsidRDefault="00EF64B8" w:rsidP="00EF64B8">
      <w:pPr>
        <w:spacing w:after="0" w:line="240" w:lineRule="auto"/>
        <w:contextualSpacing/>
        <w:jc w:val="right"/>
        <w:rPr>
          <w:rFonts w:ascii="Calibri" w:eastAsia="Calibri" w:hAnsi="Calibri" w:cs="Calibri"/>
          <w:i/>
        </w:rPr>
      </w:pPr>
      <w:r w:rsidRPr="00EF64B8">
        <w:rPr>
          <w:rFonts w:ascii="Calibri" w:eastAsia="Calibri" w:hAnsi="Calibri" w:cs="Calibri"/>
          <w:i/>
        </w:rPr>
        <w:t>ovvero</w:t>
      </w:r>
    </w:p>
    <w:p w:rsidR="00EF64B8" w:rsidRPr="00EF64B8" w:rsidRDefault="00EF64B8" w:rsidP="00EF64B8">
      <w:pPr>
        <w:spacing w:after="0" w:line="240" w:lineRule="auto"/>
        <w:contextualSpacing/>
        <w:jc w:val="right"/>
        <w:rPr>
          <w:rFonts w:ascii="Calibri" w:eastAsia="Calibri" w:hAnsi="Calibri" w:cs="Calibri"/>
          <w:i/>
        </w:rPr>
      </w:pPr>
      <w:r w:rsidRPr="00EF64B8">
        <w:rPr>
          <w:rFonts w:ascii="Calibri" w:eastAsia="Calibri" w:hAnsi="Calibri" w:cs="Calibri"/>
          <w:i/>
        </w:rPr>
        <w:t>Al/Alla dirigente______________________</w:t>
      </w:r>
    </w:p>
    <w:p w:rsidR="00EF64B8" w:rsidRPr="00EF64B8" w:rsidRDefault="00EF64B8" w:rsidP="00EF64B8">
      <w:pPr>
        <w:spacing w:after="0" w:line="240" w:lineRule="auto"/>
        <w:contextualSpacing/>
        <w:jc w:val="right"/>
        <w:rPr>
          <w:rFonts w:ascii="Calibri" w:eastAsia="Calibri" w:hAnsi="Calibri" w:cs="Calibri"/>
          <w:i/>
        </w:rPr>
      </w:pPr>
    </w:p>
    <w:p w:rsidR="00EF64B8" w:rsidRPr="00EF64B8" w:rsidRDefault="00EF64B8" w:rsidP="00EF64B8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EF64B8">
        <w:rPr>
          <w:rFonts w:ascii="Calibri" w:eastAsia="Calibri" w:hAnsi="Calibri" w:cs="Calibri"/>
          <w:b/>
          <w:bCs/>
        </w:rPr>
        <w:t xml:space="preserve">VALUTAZIONE DEL DIRIGENTE SOVRAORDINATO O DEL RPCT SULLA COMUNICAZIONE DI ASTENSIONE IN PRESENZA DI CONFLITTO DI INTERESSI </w:t>
      </w:r>
    </w:p>
    <w:p w:rsidR="00EF64B8" w:rsidRPr="00EF64B8" w:rsidRDefault="00EF64B8" w:rsidP="00EF64B8">
      <w:pPr>
        <w:spacing w:after="0" w:line="240" w:lineRule="auto"/>
        <w:contextualSpacing/>
        <w:rPr>
          <w:rFonts w:ascii="Calibri" w:eastAsia="Calibri" w:hAnsi="Calibri" w:cs="Calibri"/>
          <w:sz w:val="20"/>
          <w:szCs w:val="20"/>
          <w:u w:val="single"/>
        </w:rPr>
      </w:pPr>
    </w:p>
    <w:p w:rsidR="00EF64B8" w:rsidRPr="00EF64B8" w:rsidRDefault="00EF64B8" w:rsidP="00EF64B8">
      <w:pPr>
        <w:spacing w:after="0" w:line="240" w:lineRule="auto"/>
        <w:contextualSpacing/>
        <w:jc w:val="center"/>
        <w:rPr>
          <w:rFonts w:ascii="Calibri" w:eastAsia="Calibri" w:hAnsi="Calibri" w:cs="Calibri"/>
          <w:u w:val="single"/>
        </w:rPr>
      </w:pPr>
    </w:p>
    <w:p w:rsidR="00EF64B8" w:rsidRPr="00EF64B8" w:rsidRDefault="00EF64B8" w:rsidP="00EF64B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EF64B8">
        <w:rPr>
          <w:rFonts w:ascii="Calibri" w:eastAsia="Calibri" w:hAnsi="Calibri" w:cs="Calibri"/>
        </w:rPr>
        <w:t>Il/La sottoscritto/a__________________________________________, Dirigente della Struttura _________________________</w:t>
      </w:r>
      <w:r>
        <w:rPr>
          <w:rFonts w:ascii="Calibri" w:eastAsia="Calibri" w:hAnsi="Calibri" w:cs="Calibri"/>
        </w:rPr>
        <w:t>________________________________________</w:t>
      </w:r>
      <w:r w:rsidRPr="00EF64B8">
        <w:rPr>
          <w:rFonts w:ascii="Calibri" w:eastAsia="Calibri" w:hAnsi="Calibri" w:cs="Calibri"/>
        </w:rPr>
        <w:t xml:space="preserve">/RPCT; </w:t>
      </w:r>
    </w:p>
    <w:p w:rsidR="00EF64B8" w:rsidRPr="00EF64B8" w:rsidRDefault="00EF64B8" w:rsidP="00EF64B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F64B8" w:rsidRPr="00EF64B8" w:rsidRDefault="00EF64B8" w:rsidP="00EF64B8">
      <w:pPr>
        <w:tabs>
          <w:tab w:val="left" w:pos="6300"/>
        </w:tabs>
        <w:spacing w:after="0" w:line="240" w:lineRule="auto"/>
        <w:jc w:val="both"/>
        <w:rPr>
          <w:rFonts w:ascii="Calibri" w:eastAsia="Calibri" w:hAnsi="Calibri" w:cs="Calibri"/>
        </w:rPr>
      </w:pPr>
      <w:r w:rsidRPr="00EF64B8">
        <w:rPr>
          <w:rFonts w:ascii="Calibri" w:eastAsia="Calibri" w:hAnsi="Calibri" w:cs="Calibri"/>
        </w:rPr>
        <w:tab/>
      </w:r>
    </w:p>
    <w:p w:rsidR="00EF64B8" w:rsidRPr="00EF64B8" w:rsidRDefault="00EF64B8" w:rsidP="00EF64B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  <w:iCs/>
        </w:rPr>
      </w:pPr>
      <w:r w:rsidRPr="00EF64B8">
        <w:rPr>
          <w:rFonts w:ascii="Calibri" w:eastAsia="Calibri" w:hAnsi="Calibri" w:cs="Calibri"/>
        </w:rPr>
        <w:t xml:space="preserve">Ai sensi dell’art. 6-bis della L. n. 241/1990 “Nuove norme in materia di procedimento amministrativo e di diritto di accesso ai documenti amministrativi”, dell’art. 7 del D.P.R. n. 62/2013 “Regolamento recante Codice di comportamento dei dipendenti pubblici, a norma dell’art. 54 del decreto legislativo 30 marzo 2001, n. 165”, dell’art. 7, co. 6 e 8, della </w:t>
      </w:r>
      <w:r w:rsidRPr="00EF64B8">
        <w:rPr>
          <w:rFonts w:ascii="Calibri" w:eastAsia="Calibri" w:hAnsi="Calibri" w:cs="Calibri"/>
          <w:iCs/>
        </w:rPr>
        <w:t xml:space="preserve">D.G.R. n. 1513/2024 “Codice di Comportamento del personale dipendente della Regione Puglia. Adozione” </w:t>
      </w:r>
      <w:r w:rsidRPr="00EF64B8">
        <w:rPr>
          <w:rFonts w:ascii="Calibri" w:eastAsia="Calibri" w:hAnsi="Calibri" w:cs="Calibri"/>
        </w:rPr>
        <w:t xml:space="preserve">e dell’art. 61 del Reg. (UE, Euratom) 2024/2509 </w:t>
      </w:r>
      <w:r w:rsidRPr="00EF64B8">
        <w:rPr>
          <w:rFonts w:ascii="Calibri" w:eastAsia="Calibri" w:hAnsi="Calibri" w:cs="Calibri"/>
          <w:iCs/>
        </w:rPr>
        <w:t>“che stabilisce le regole finanziarie applicabili al bilancio generale dell’Unione”;</w:t>
      </w:r>
    </w:p>
    <w:p w:rsidR="00EF64B8" w:rsidRPr="00EF64B8" w:rsidRDefault="00EF64B8" w:rsidP="00EF64B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:rsidR="00EF64B8" w:rsidRPr="00EF64B8" w:rsidRDefault="00EF64B8" w:rsidP="00EF64B8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Calibri" w:eastAsia="Calibri" w:hAnsi="Calibri" w:cs="Calibri"/>
        </w:rPr>
      </w:pPr>
      <w:r w:rsidRPr="00EF64B8">
        <w:rPr>
          <w:rFonts w:ascii="Calibri" w:eastAsia="Calibri" w:hAnsi="Calibri" w:cs="Calibri"/>
        </w:rPr>
        <w:t>Con riferimento alla comunicazione, riportata in allegato, resa dal/dalla dipendente/dirigente _____________________________ e sulla base degli elementi di giudizio acquisiti in fase istruttoria;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EF64B8">
        <w:rPr>
          <w:rFonts w:ascii="Calibri" w:eastAsia="Calibri" w:hAnsi="Calibri" w:cs="Calibri"/>
          <w:b/>
          <w:bCs/>
        </w:rPr>
        <w:t>COMUNICA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F64B8" w:rsidRPr="00EF64B8" w:rsidRDefault="00EF64B8" w:rsidP="00EF64B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>di ritenere che non sussista una situazione di conflitto di interessi per le ragioni di seguito riportate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>e di ritenere, pertanto, che il/la dipendente/</w:t>
      </w:r>
      <w:r w:rsidRPr="00EF64B8">
        <w:rPr>
          <w:rFonts w:ascii="Calibri" w:eastAsia="Calibri" w:hAnsi="Calibri" w:cs="Calibri"/>
        </w:rPr>
        <w:t>dirigente</w:t>
      </w:r>
      <w:r w:rsidRPr="00EF64B8">
        <w:rPr>
          <w:rFonts w:ascii="Calibri" w:eastAsia="Calibri" w:hAnsi="Calibri" w:cs="Times New Roman"/>
        </w:rPr>
        <w:t xml:space="preserve">_______________________________ possa espletare comunque l’attività; 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  <w:i/>
          <w:iCs/>
        </w:rPr>
        <w:t>ovvero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F64B8" w:rsidRPr="00EF64B8" w:rsidRDefault="00EF64B8" w:rsidP="00EF64B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>di ritenere che sussista il conflitto di interessi e che, pertanto, il/la dipendente/</w:t>
      </w:r>
      <w:r w:rsidRPr="00EF64B8">
        <w:rPr>
          <w:rFonts w:ascii="Calibri" w:eastAsia="Calibri" w:hAnsi="Calibri" w:cs="Calibri"/>
        </w:rPr>
        <w:t>dirigente</w:t>
      </w:r>
      <w:r w:rsidRPr="00EF64B8">
        <w:rPr>
          <w:rFonts w:ascii="Calibri" w:eastAsia="Calibri" w:hAnsi="Calibri" w:cs="Times New Roman"/>
        </w:rPr>
        <w:t xml:space="preserve"> ______________________________ viene sollevato/a dalla responsabilità della singola decisione/attività/fase del procedimento amministrativo o della procedura di affidamento/esecuzione del contratto pubblico ritenuta in conflitto; 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F64B8" w:rsidRPr="00EF64B8" w:rsidRDefault="00EF64B8" w:rsidP="00EF64B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 xml:space="preserve">di assegnare, conseguentemente, la responsabilità della singola decisione/attività/fase del procedimento amministrativo o della procedura di affidamento/esecuzione del contratto pubblico </w:t>
      </w:r>
      <w:r w:rsidRPr="00EF64B8">
        <w:rPr>
          <w:rFonts w:ascii="Calibri" w:eastAsia="Calibri" w:hAnsi="Calibri" w:cs="Times New Roman"/>
        </w:rPr>
        <w:lastRenderedPageBreak/>
        <w:t>al/alla dipendente/dirigente ___________________________ ovvero di avocare a sé la responsabilità della suddetta decisione/attività/fase di cui all’oggetto, ove non rinvenibili all’interno della propria struttura idonee professionalità (prescrizione non applicabile al RPCT).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 xml:space="preserve">                Luogo e data </w:t>
      </w:r>
    </w:p>
    <w:p w:rsidR="00EF64B8" w:rsidRPr="00EF64B8" w:rsidRDefault="00EF64B8" w:rsidP="00EF64B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 xml:space="preserve">    ______________________</w:t>
      </w:r>
      <w:r w:rsidRPr="00EF64B8">
        <w:rPr>
          <w:rFonts w:ascii="Calibri" w:eastAsia="Calibri" w:hAnsi="Calibri" w:cs="Times New Roman"/>
        </w:rPr>
        <w:tab/>
      </w:r>
      <w:r w:rsidRPr="00EF64B8">
        <w:rPr>
          <w:rFonts w:ascii="Calibri" w:eastAsia="Calibri" w:hAnsi="Calibri" w:cs="Times New Roman"/>
        </w:rPr>
        <w:tab/>
      </w:r>
      <w:r w:rsidRPr="00EF64B8">
        <w:rPr>
          <w:rFonts w:ascii="Calibri" w:eastAsia="Calibri" w:hAnsi="Calibri" w:cs="Times New Roman"/>
        </w:rPr>
        <w:tab/>
      </w:r>
      <w:r w:rsidRPr="00EF64B8">
        <w:rPr>
          <w:rFonts w:ascii="Calibri" w:eastAsia="Calibri" w:hAnsi="Calibri" w:cs="Times New Roman"/>
        </w:rPr>
        <w:tab/>
      </w:r>
      <w:r w:rsidRPr="00EF64B8">
        <w:rPr>
          <w:rFonts w:ascii="Calibri" w:eastAsia="Calibri" w:hAnsi="Calibri" w:cs="Times New Roman"/>
        </w:rPr>
        <w:tab/>
        <w:t xml:space="preserve">       Il/La dirigente/RPCT</w:t>
      </w:r>
    </w:p>
    <w:p w:rsidR="00EF64B8" w:rsidRPr="00EF64B8" w:rsidRDefault="00EF64B8" w:rsidP="00EF64B8">
      <w:pPr>
        <w:spacing w:after="0" w:line="240" w:lineRule="auto"/>
        <w:ind w:firstLine="5529"/>
        <w:jc w:val="both"/>
        <w:rPr>
          <w:rFonts w:ascii="Calibri" w:eastAsia="Calibri" w:hAnsi="Calibri" w:cs="Times New Roman"/>
        </w:rPr>
      </w:pPr>
      <w:r w:rsidRPr="00EF64B8">
        <w:rPr>
          <w:rFonts w:ascii="Calibri" w:eastAsia="Calibri" w:hAnsi="Calibri" w:cs="Times New Roman"/>
        </w:rPr>
        <w:t xml:space="preserve">   _____________________</w:t>
      </w: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EF64B8" w:rsidRPr="00EF64B8" w:rsidRDefault="00EF64B8" w:rsidP="00EF64B8">
      <w:pPr>
        <w:spacing w:after="0" w:line="240" w:lineRule="auto"/>
        <w:ind w:left="6237"/>
        <w:contextualSpacing/>
        <w:jc w:val="center"/>
        <w:rPr>
          <w:rFonts w:ascii="Calibri" w:eastAsia="Calibri" w:hAnsi="Calibri" w:cs="Calibri"/>
        </w:rPr>
      </w:pPr>
    </w:p>
    <w:p w:rsidR="008D2DD5" w:rsidRPr="00EF64B8" w:rsidRDefault="008D2DD5" w:rsidP="00EF64B8">
      <w:pPr>
        <w:spacing w:after="0" w:line="240" w:lineRule="auto"/>
        <w:rPr>
          <w:rFonts w:ascii="Calibri" w:eastAsia="Calibri" w:hAnsi="Calibri" w:cs="Calibri"/>
        </w:rPr>
      </w:pPr>
    </w:p>
    <w:sectPr w:rsidR="008D2DD5" w:rsidRPr="00EF64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D4EB9"/>
    <w:multiLevelType w:val="hybridMultilevel"/>
    <w:tmpl w:val="4E9C40C4"/>
    <w:lvl w:ilvl="0" w:tplc="26EC873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9D03BA"/>
    <w:multiLevelType w:val="hybridMultilevel"/>
    <w:tmpl w:val="5FB62942"/>
    <w:lvl w:ilvl="0" w:tplc="1474F20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B8"/>
    <w:rsid w:val="008D2DD5"/>
    <w:rsid w:val="00B72389"/>
    <w:rsid w:val="00EF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4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6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64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>HP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f.delconte</dc:creator>
  <cp:lastModifiedBy>Anna Paola Schilardi</cp:lastModifiedBy>
  <cp:revision>2</cp:revision>
  <dcterms:created xsi:type="dcterms:W3CDTF">2025-10-14T08:08:00Z</dcterms:created>
  <dcterms:modified xsi:type="dcterms:W3CDTF">2025-10-14T08:08:00Z</dcterms:modified>
</cp:coreProperties>
</file>