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9F" w:rsidRDefault="003355C1" w:rsidP="00B31A90">
      <w:pPr>
        <w:spacing w:after="240"/>
        <w:jc w:val="center"/>
        <w:rPr>
          <w:rFonts w:ascii="Calibri" w:hAnsi="Calibri" w:cs="Calibri"/>
          <w:b/>
          <w:sz w:val="22"/>
          <w:szCs w:val="22"/>
        </w:rPr>
      </w:pPr>
      <w:bookmarkStart w:id="0" w:name="OLE_LINK1"/>
      <w:r>
        <w:rPr>
          <w:rFonts w:ascii="Calibri" w:hAnsi="Calibri" w:cs="Calibri"/>
          <w:b/>
          <w:sz w:val="22"/>
          <w:szCs w:val="22"/>
        </w:rPr>
        <w:t>COMUNICAZIONE RELATIVA ALL’AMMONTARE COMPLESSIVO DEI DEBITI E NUMERO DELLE IMPRESE CREDITRICI</w:t>
      </w:r>
    </w:p>
    <w:bookmarkEnd w:id="0"/>
    <w:p w:rsidR="0074569F" w:rsidRPr="00764E5D" w:rsidRDefault="003355C1">
      <w:pPr>
        <w:ind w:firstLine="284"/>
        <w:jc w:val="both"/>
        <w:rPr>
          <w:sz w:val="22"/>
          <w:szCs w:val="22"/>
        </w:rPr>
      </w:pPr>
      <w:r w:rsidRPr="00764E5D">
        <w:rPr>
          <w:rFonts w:ascii="Calibri" w:hAnsi="Calibri" w:cs="Calibri"/>
          <w:sz w:val="22"/>
          <w:szCs w:val="22"/>
        </w:rPr>
        <w:t>L’articolo 33 comma 1 del decreto legislativo 14 marzo 2013, n. 33 come modificato dal decreto legge 24 aprile 2014 n. 66, convertito dalla legge 23 giugno 2014, n. 89 e dall’articolo 29 del decreto legislativo 27 maggio 2016, n. 97,  dispone che le pubbliche  amministrazioni  pubblicano l’ammontare complessivo dei debiti e il numero delle imprese creditrici.</w:t>
      </w:r>
    </w:p>
    <w:p w:rsidR="0074569F" w:rsidRPr="00764E5D" w:rsidRDefault="003355C1" w:rsidP="00B31A90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764E5D">
        <w:rPr>
          <w:rFonts w:ascii="Calibri" w:hAnsi="Calibri" w:cs="Calibri"/>
          <w:sz w:val="22"/>
          <w:szCs w:val="22"/>
        </w:rPr>
        <w:t>Il dato relativo allo stock del debito scaduto e non pagato al 31 dicembre 2021 è elaborato dalla piattaforma della Ragioneria generale dello Stato, che attinge i dati dalla Piattaforma Crediti Commerciali (PCC) e risulta allineato con il dato contabile dell’Ente.</w:t>
      </w:r>
    </w:p>
    <w:p w:rsidR="0074569F" w:rsidRPr="00764E5D" w:rsidRDefault="003355C1" w:rsidP="00B31A90">
      <w:pPr>
        <w:spacing w:after="240"/>
        <w:jc w:val="center"/>
        <w:rPr>
          <w:rFonts w:ascii="Calibri" w:hAnsi="Calibri" w:cs="Calibri"/>
          <w:b/>
          <w:sz w:val="22"/>
          <w:szCs w:val="22"/>
        </w:rPr>
      </w:pPr>
      <w:r w:rsidRPr="00764E5D">
        <w:rPr>
          <w:rFonts w:ascii="Calibri" w:hAnsi="Calibri" w:cs="Calibri"/>
          <w:b/>
          <w:sz w:val="22"/>
          <w:szCs w:val="22"/>
        </w:rPr>
        <w:t>Pubblicazione ammontare complessivo dei debiti e numero delle imprese creditrici al 31 dicembre 2021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78"/>
        <w:gridCol w:w="4516"/>
      </w:tblGrid>
      <w:tr w:rsidR="0074569F" w:rsidRPr="00764E5D" w:rsidTr="0074569F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69F" w:rsidRPr="00764E5D" w:rsidRDefault="003355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4E5D">
              <w:rPr>
                <w:rFonts w:ascii="Calibri" w:hAnsi="Calibri" w:cs="Calibri"/>
                <w:b/>
                <w:sz w:val="22"/>
                <w:szCs w:val="22"/>
              </w:rPr>
              <w:t>Ammontare complessivo dei debiti scaduti e non pagati al 31.12.2021</w:t>
            </w:r>
          </w:p>
          <w:p w:rsidR="0074569F" w:rsidRPr="00764E5D" w:rsidRDefault="003355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4E5D">
              <w:rPr>
                <w:rFonts w:ascii="Calibri" w:hAnsi="Calibri" w:cs="Calibri"/>
                <w:sz w:val="22"/>
                <w:szCs w:val="22"/>
              </w:rPr>
              <w:t>(valore elaborato dalla Piattaforma Area RGS con dati della PCC)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69F" w:rsidRPr="00764E5D" w:rsidRDefault="0074569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4569F" w:rsidRPr="00764E5D" w:rsidRDefault="003355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4E5D">
              <w:rPr>
                <w:rFonts w:ascii="Calibri" w:hAnsi="Calibri" w:cs="Calibri"/>
                <w:b/>
                <w:sz w:val="22"/>
                <w:szCs w:val="22"/>
              </w:rPr>
              <w:t>Numero imprese creditrici</w:t>
            </w:r>
          </w:p>
        </w:tc>
      </w:tr>
      <w:tr w:rsidR="0074569F" w:rsidRPr="00764E5D" w:rsidTr="0074569F">
        <w:trPr>
          <w:trHeight w:val="858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69F" w:rsidRPr="00764E5D" w:rsidRDefault="0074569F">
            <w:pPr>
              <w:pStyle w:val="NormaleWeb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4569F" w:rsidRPr="00764E5D" w:rsidRDefault="003355C1">
            <w:pPr>
              <w:pStyle w:val="NormaleWeb"/>
              <w:spacing w:before="0" w:after="0"/>
              <w:jc w:val="center"/>
              <w:rPr>
                <w:sz w:val="22"/>
                <w:szCs w:val="22"/>
              </w:rPr>
            </w:pPr>
            <w:r w:rsidRPr="00764E5D">
              <w:rPr>
                <w:rFonts w:ascii="Calibri" w:hAnsi="Calibri" w:cs="Calibri"/>
                <w:b/>
                <w:sz w:val="22"/>
                <w:szCs w:val="22"/>
              </w:rPr>
              <w:t>€ 7.379.899,95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69F" w:rsidRPr="00764E5D" w:rsidRDefault="007456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4569F" w:rsidRPr="00764E5D" w:rsidRDefault="003355C1">
            <w:pPr>
              <w:jc w:val="center"/>
              <w:rPr>
                <w:sz w:val="22"/>
                <w:szCs w:val="22"/>
              </w:rPr>
            </w:pPr>
            <w:r w:rsidRPr="00764E5D">
              <w:rPr>
                <w:rFonts w:ascii="Calibri" w:hAnsi="Calibri" w:cs="Calibri"/>
                <w:b/>
                <w:sz w:val="22"/>
                <w:szCs w:val="22"/>
              </w:rPr>
              <w:t>n. 298</w:t>
            </w:r>
          </w:p>
        </w:tc>
      </w:tr>
    </w:tbl>
    <w:p w:rsidR="0074569F" w:rsidRPr="00764E5D" w:rsidRDefault="003355C1" w:rsidP="00B31A90">
      <w:p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764E5D">
        <w:rPr>
          <w:rFonts w:ascii="Calibri" w:hAnsi="Calibri" w:cs="Calibri"/>
          <w:sz w:val="22"/>
          <w:szCs w:val="22"/>
        </w:rPr>
        <w:t>La piattaforma governativa fornisce anche i seguenti dati relativi all’indicatore di tempo medio ponderato di pagamento e di tempo medio ponderato di ritardo.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78"/>
        <w:gridCol w:w="4516"/>
      </w:tblGrid>
      <w:tr w:rsidR="0074569F" w:rsidRPr="00764E5D" w:rsidTr="0074569F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69F" w:rsidRPr="00764E5D" w:rsidRDefault="003355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4E5D">
              <w:rPr>
                <w:rFonts w:ascii="Calibri" w:hAnsi="Calibri" w:cs="Calibri"/>
                <w:b/>
                <w:sz w:val="22"/>
                <w:szCs w:val="22"/>
              </w:rPr>
              <w:t>Tempo medio ponderato di pagamento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69F" w:rsidRPr="00764E5D" w:rsidRDefault="003355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4E5D">
              <w:rPr>
                <w:rFonts w:ascii="Calibri" w:hAnsi="Calibri" w:cs="Calibri"/>
                <w:b/>
                <w:sz w:val="22"/>
                <w:szCs w:val="22"/>
              </w:rPr>
              <w:t>Tempo medio ponderato di ritardo</w:t>
            </w:r>
          </w:p>
        </w:tc>
      </w:tr>
      <w:tr w:rsidR="0074569F" w:rsidRPr="00764E5D" w:rsidTr="0074569F">
        <w:trPr>
          <w:trHeight w:val="858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69F" w:rsidRPr="00764E5D" w:rsidRDefault="0074569F">
            <w:pPr>
              <w:pStyle w:val="NormaleWeb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4569F" w:rsidRPr="00764E5D" w:rsidRDefault="003355C1">
            <w:pPr>
              <w:pStyle w:val="NormaleWeb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4E5D">
              <w:rPr>
                <w:rFonts w:ascii="Calibri" w:hAnsi="Calibri" w:cs="Calibri"/>
                <w:b/>
                <w:sz w:val="22"/>
                <w:szCs w:val="22"/>
              </w:rPr>
              <w:t xml:space="preserve">41 </w:t>
            </w:r>
            <w:proofErr w:type="spellStart"/>
            <w:r w:rsidRPr="00764E5D">
              <w:rPr>
                <w:rFonts w:ascii="Calibri" w:hAnsi="Calibri" w:cs="Calibri"/>
                <w:b/>
                <w:sz w:val="22"/>
                <w:szCs w:val="22"/>
              </w:rPr>
              <w:t>gg</w:t>
            </w:r>
            <w:proofErr w:type="spellEnd"/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69F" w:rsidRPr="00764E5D" w:rsidRDefault="007456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4569F" w:rsidRPr="00764E5D" w:rsidRDefault="003355C1">
            <w:pPr>
              <w:jc w:val="center"/>
              <w:rPr>
                <w:sz w:val="22"/>
                <w:szCs w:val="22"/>
              </w:rPr>
            </w:pPr>
            <w:r w:rsidRPr="00764E5D">
              <w:rPr>
                <w:rFonts w:ascii="Calibri" w:hAnsi="Calibri" w:cs="Calibri"/>
                <w:b/>
                <w:sz w:val="22"/>
                <w:szCs w:val="22"/>
              </w:rPr>
              <w:t xml:space="preserve">- 5 </w:t>
            </w:r>
            <w:proofErr w:type="spellStart"/>
            <w:r w:rsidRPr="00764E5D">
              <w:rPr>
                <w:rFonts w:ascii="Calibri" w:hAnsi="Calibri" w:cs="Calibri"/>
                <w:b/>
                <w:sz w:val="22"/>
                <w:szCs w:val="22"/>
              </w:rPr>
              <w:t>gg</w:t>
            </w:r>
            <w:proofErr w:type="spellEnd"/>
          </w:p>
        </w:tc>
      </w:tr>
    </w:tbl>
    <w:p w:rsidR="0074569F" w:rsidRPr="00764E5D" w:rsidRDefault="003355C1" w:rsidP="00B31A90">
      <w:pPr>
        <w:spacing w:before="360"/>
        <w:jc w:val="both"/>
        <w:rPr>
          <w:rFonts w:ascii="Calibri" w:hAnsi="Calibri" w:cs="Calibri"/>
          <w:sz w:val="22"/>
          <w:szCs w:val="22"/>
        </w:rPr>
      </w:pPr>
      <w:r w:rsidRPr="00764E5D">
        <w:rPr>
          <w:rFonts w:ascii="Calibri" w:hAnsi="Calibri" w:cs="Calibri"/>
          <w:sz w:val="22"/>
          <w:szCs w:val="22"/>
        </w:rPr>
        <w:t>Il Responsabile  P.O.</w:t>
      </w:r>
    </w:p>
    <w:p w:rsidR="0074569F" w:rsidRPr="00764E5D" w:rsidRDefault="003355C1">
      <w:pPr>
        <w:jc w:val="both"/>
        <w:rPr>
          <w:rFonts w:ascii="Calibri" w:hAnsi="Calibri" w:cs="Calibri"/>
          <w:sz w:val="22"/>
          <w:szCs w:val="22"/>
        </w:rPr>
      </w:pPr>
      <w:r w:rsidRPr="00764E5D">
        <w:rPr>
          <w:rFonts w:ascii="Calibri" w:hAnsi="Calibri" w:cs="Calibri"/>
          <w:sz w:val="22"/>
          <w:szCs w:val="22"/>
        </w:rPr>
        <w:t xml:space="preserve">  Roberto Massari</w:t>
      </w:r>
    </w:p>
    <w:p w:rsidR="0074569F" w:rsidRPr="00764E5D" w:rsidRDefault="003355C1">
      <w:pPr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764E5D">
        <w:rPr>
          <w:rFonts w:ascii="Calibri" w:hAnsi="Calibri" w:cs="Calibri"/>
          <w:sz w:val="22"/>
          <w:szCs w:val="22"/>
        </w:rPr>
        <w:t xml:space="preserve">  Il Dirigente della Sezione Bilancio e Ragioneria</w:t>
      </w:r>
    </w:p>
    <w:p w:rsidR="0074569F" w:rsidRPr="00764E5D" w:rsidRDefault="003355C1">
      <w:pPr>
        <w:ind w:left="4248" w:firstLine="708"/>
        <w:jc w:val="both"/>
        <w:rPr>
          <w:sz w:val="22"/>
          <w:szCs w:val="22"/>
        </w:rPr>
      </w:pPr>
      <w:r w:rsidRPr="00764E5D">
        <w:rPr>
          <w:rFonts w:ascii="Calibri" w:hAnsi="Calibri" w:cs="Calibri"/>
          <w:sz w:val="22"/>
          <w:szCs w:val="22"/>
        </w:rPr>
        <w:t>(Dr. Nicola Paladino)</w:t>
      </w:r>
    </w:p>
    <w:sectPr w:rsidR="0074569F" w:rsidRPr="00764E5D" w:rsidSect="0074569F">
      <w:headerReference w:type="default" r:id="rId6"/>
      <w:footerReference w:type="default" r:id="rId7"/>
      <w:pgSz w:w="11906" w:h="16838"/>
      <w:pgMar w:top="851" w:right="1701" w:bottom="1701" w:left="1701" w:header="73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30E" w:rsidRDefault="00F5630E" w:rsidP="0074569F">
      <w:r>
        <w:separator/>
      </w:r>
    </w:p>
  </w:endnote>
  <w:endnote w:type="continuationSeparator" w:id="0">
    <w:p w:rsidR="00F5630E" w:rsidRDefault="00F5630E" w:rsidP="00745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69F" w:rsidRDefault="0074569F">
    <w:pPr>
      <w:pStyle w:val="Footer"/>
      <w:ind w:right="-425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Dipartimento  Bilancio, Affari Generali e Infrastrutture -  Sezione Bilancio e Ragioneria</w:t>
    </w:r>
  </w:p>
  <w:p w:rsidR="0074569F" w:rsidRDefault="0074569F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Via Giovanni Gentile, 52 – 70126 Bari</w:t>
    </w:r>
  </w:p>
  <w:p w:rsidR="0074569F" w:rsidRDefault="0074569F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mail: sezione.bilancioragioneria@regione.puglia.it;</w:t>
    </w:r>
  </w:p>
  <w:p w:rsidR="0074569F" w:rsidRDefault="0074569F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pec: servizio.bilancio.ragioneria@pec.rupar.puglia.it</w:t>
    </w:r>
  </w:p>
  <w:p w:rsidR="0074569F" w:rsidRDefault="0074569F">
    <w:pPr>
      <w:pStyle w:val="Footer"/>
      <w:rPr>
        <w:rFonts w:ascii="Calibri" w:hAnsi="Calibri"/>
        <w:color w:val="000000"/>
        <w:sz w:val="16"/>
        <w:szCs w:val="16"/>
      </w:rPr>
    </w:pPr>
    <w:r>
      <w:rPr>
        <w:rFonts w:ascii="Calibri" w:hAnsi="Calibri"/>
        <w:color w:val="000000"/>
        <w:sz w:val="16"/>
        <w:szCs w:val="16"/>
      </w:rPr>
      <w:t>www.regione.puglia.it</w:t>
    </w:r>
  </w:p>
  <w:p w:rsidR="0074569F" w:rsidRDefault="0000508F">
    <w:pPr>
      <w:pStyle w:val="Footer"/>
      <w:jc w:val="right"/>
    </w:pPr>
    <w:fldSimple w:instr=" PAGE ">
      <w:r w:rsidR="00764E5D">
        <w:rPr>
          <w:noProof/>
        </w:rPr>
        <w:t>1</w:t>
      </w:r>
    </w:fldSimple>
  </w:p>
  <w:p w:rsidR="0074569F" w:rsidRDefault="0074569F">
    <w:pPr>
      <w:pStyle w:val="Footer"/>
      <w:rPr>
        <w:rFonts w:ascii="Calibri" w:hAnsi="Calibri"/>
        <w:color w:val="00000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30E" w:rsidRDefault="00F5630E" w:rsidP="0074569F">
      <w:r w:rsidRPr="0074569F">
        <w:rPr>
          <w:color w:val="000000"/>
        </w:rPr>
        <w:separator/>
      </w:r>
    </w:p>
  </w:footnote>
  <w:footnote w:type="continuationSeparator" w:id="0">
    <w:p w:rsidR="00F5630E" w:rsidRDefault="00F5630E" w:rsidP="00745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69F" w:rsidRDefault="0074569F">
    <w:pPr>
      <w:spacing w:line="216" w:lineRule="auto"/>
      <w:ind w:left="3402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-1440362</wp:posOffset>
          </wp:positionH>
          <wp:positionV relativeFrom="paragraph">
            <wp:posOffset>-630716</wp:posOffset>
          </wp:positionV>
          <wp:extent cx="2184483" cy="1060557"/>
          <wp:effectExtent l="0" t="0" r="0" b="0"/>
          <wp:wrapTight wrapText="bothSides">
            <wp:wrapPolygon edited="0">
              <wp:start x="-188" y="0"/>
              <wp:lineTo x="-188" y="21339"/>
              <wp:lineTo x="21662" y="21339"/>
              <wp:lineTo x="21662" y="0"/>
              <wp:lineTo x="-188" y="0"/>
            </wp:wrapPolygon>
          </wp:wrapTight>
          <wp:docPr id="1" name="Immagin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4483" cy="10605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74569F" w:rsidRDefault="0074569F">
    <w:pPr>
      <w:tabs>
        <w:tab w:val="left" w:pos="4440"/>
      </w:tabs>
      <w:spacing w:line="216" w:lineRule="auto"/>
      <w:ind w:left="3402"/>
      <w:rPr>
        <w:rFonts w:ascii="Calibri" w:hAnsi="Calibri"/>
        <w:b/>
        <w:color w:val="008000"/>
        <w:sz w:val="10"/>
      </w:rPr>
    </w:pPr>
    <w:r>
      <w:rPr>
        <w:rFonts w:ascii="Calibri" w:hAnsi="Calibri"/>
        <w:b/>
        <w:color w:val="008000"/>
        <w:sz w:val="10"/>
      </w:rPr>
      <w:tab/>
    </w:r>
  </w:p>
  <w:p w:rsidR="0074569F" w:rsidRDefault="0074569F">
    <w:pPr>
      <w:spacing w:after="120" w:line="216" w:lineRule="auto"/>
      <w:ind w:left="3402"/>
      <w:rPr>
        <w:rFonts w:ascii="Calibri" w:hAnsi="Calibri"/>
        <w:b/>
        <w:sz w:val="21"/>
      </w:rPr>
    </w:pPr>
    <w:r>
      <w:rPr>
        <w:rFonts w:ascii="Calibri" w:hAnsi="Calibri"/>
        <w:b/>
        <w:sz w:val="21"/>
      </w:rPr>
      <w:t>DIPARTIMENTO BILANCIO, AFFARI GENERALI E INFRASTRUTTURE</w:t>
    </w:r>
  </w:p>
  <w:p w:rsidR="0074569F" w:rsidRDefault="0074569F">
    <w:pPr>
      <w:spacing w:after="120" w:line="216" w:lineRule="auto"/>
      <w:ind w:left="3402"/>
    </w:pPr>
    <w:r>
      <w:rPr>
        <w:rFonts w:ascii="Calibri" w:hAnsi="Calibri"/>
        <w:b/>
        <w:sz w:val="21"/>
      </w:rPr>
      <w:t>SEZIONE BILANCIO E RAGIONERIA</w:t>
    </w:r>
  </w:p>
  <w:p w:rsidR="0074569F" w:rsidRDefault="0074569F">
    <w:pPr>
      <w:spacing w:line="216" w:lineRule="auto"/>
      <w:ind w:left="3402"/>
      <w:rPr>
        <w:rFonts w:ascii="Calibri" w:hAnsi="Calibri"/>
        <w:b/>
        <w:color w:val="008000"/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69F"/>
    <w:rsid w:val="0000508F"/>
    <w:rsid w:val="001A0448"/>
    <w:rsid w:val="00332203"/>
    <w:rsid w:val="003355C1"/>
    <w:rsid w:val="00667C05"/>
    <w:rsid w:val="0074569F"/>
    <w:rsid w:val="00764E5D"/>
    <w:rsid w:val="008B17A7"/>
    <w:rsid w:val="00B31A90"/>
    <w:rsid w:val="00E842E5"/>
    <w:rsid w:val="00F3770D"/>
    <w:rsid w:val="00F5630E"/>
    <w:rsid w:val="00FF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4569F"/>
    <w:pPr>
      <w:suppressAutoHyphens/>
    </w:pPr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rsid w:val="0074569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9">
    <w:name w:val="heading 9"/>
    <w:basedOn w:val="Normale"/>
    <w:next w:val="Normale"/>
    <w:rsid w:val="0074569F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4569F"/>
  </w:style>
  <w:style w:type="paragraph" w:customStyle="1" w:styleId="Heading">
    <w:name w:val="Heading"/>
    <w:basedOn w:val="Normale"/>
    <w:rsid w:val="0074569F"/>
    <w:pPr>
      <w:tabs>
        <w:tab w:val="center" w:pos="4680"/>
        <w:tab w:val="right" w:pos="9360"/>
      </w:tabs>
    </w:pPr>
  </w:style>
  <w:style w:type="paragraph" w:customStyle="1" w:styleId="Textbody">
    <w:name w:val="Text body"/>
    <w:basedOn w:val="Normale"/>
    <w:rsid w:val="0074569F"/>
    <w:pPr>
      <w:jc w:val="both"/>
    </w:pPr>
    <w:rPr>
      <w:rFonts w:ascii="Arial" w:eastAsia="Times New Roman" w:hAnsi="Arial"/>
      <w:szCs w:val="20"/>
    </w:rPr>
  </w:style>
  <w:style w:type="paragraph" w:customStyle="1" w:styleId="Footer">
    <w:name w:val="Footer"/>
    <w:basedOn w:val="Normale"/>
    <w:rsid w:val="0074569F"/>
    <w:pPr>
      <w:tabs>
        <w:tab w:val="center" w:pos="4680"/>
        <w:tab w:val="right" w:pos="9360"/>
      </w:tabs>
    </w:pPr>
  </w:style>
  <w:style w:type="paragraph" w:styleId="Testofumetto">
    <w:name w:val="Balloon Text"/>
    <w:basedOn w:val="Normale"/>
    <w:rsid w:val="0074569F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rsid w:val="0074569F"/>
    <w:pPr>
      <w:ind w:left="720"/>
    </w:pPr>
  </w:style>
  <w:style w:type="paragraph" w:styleId="NormaleWeb">
    <w:name w:val="Normal (Web)"/>
    <w:basedOn w:val="Normale"/>
    <w:rsid w:val="0074569F"/>
    <w:pPr>
      <w:spacing w:before="100" w:after="100"/>
    </w:pPr>
    <w:rPr>
      <w:rFonts w:ascii="Times New Roman" w:eastAsia="Times New Roman" w:hAnsi="Times New Roman"/>
      <w:lang w:eastAsia="it-IT"/>
    </w:rPr>
  </w:style>
  <w:style w:type="paragraph" w:styleId="Testonotaapidipagina">
    <w:name w:val="footnote text"/>
    <w:basedOn w:val="Normale"/>
    <w:rsid w:val="0074569F"/>
    <w:rPr>
      <w:sz w:val="20"/>
      <w:szCs w:val="20"/>
    </w:rPr>
  </w:style>
  <w:style w:type="paragraph" w:customStyle="1" w:styleId="popolo">
    <w:name w:val="popolo"/>
    <w:basedOn w:val="Normale"/>
    <w:rsid w:val="0074569F"/>
    <w:pPr>
      <w:spacing w:before="100" w:after="100"/>
    </w:pPr>
    <w:rPr>
      <w:rFonts w:ascii="Times New Roman" w:eastAsia="Times New Roman" w:hAnsi="Times New Roman"/>
      <w:lang w:eastAsia="it-IT"/>
    </w:rPr>
  </w:style>
  <w:style w:type="paragraph" w:styleId="Testocommento">
    <w:name w:val="annotation text"/>
    <w:basedOn w:val="Normale"/>
    <w:rsid w:val="0074569F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74569F"/>
    <w:rPr>
      <w:b/>
      <w:bCs/>
    </w:rPr>
  </w:style>
  <w:style w:type="paragraph" w:styleId="PreformattatoHTML">
    <w:name w:val="HTML Preformatted"/>
    <w:basedOn w:val="Normale"/>
    <w:rsid w:val="00745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paragraph" w:styleId="Nessunaspaziatura">
    <w:name w:val="No Spacing"/>
    <w:rsid w:val="0074569F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">
    <w:name w:val="Header"/>
    <w:basedOn w:val="Standard"/>
    <w:rsid w:val="0074569F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74569F"/>
    <w:pPr>
      <w:suppressLineNumbers/>
    </w:pPr>
  </w:style>
  <w:style w:type="character" w:customStyle="1" w:styleId="Fontpredefinitoparagrafo">
    <w:name w:val="Font predefinito paragrafo"/>
    <w:rsid w:val="0074569F"/>
  </w:style>
  <w:style w:type="character" w:customStyle="1" w:styleId="IntestazioneCarattere">
    <w:name w:val="Intestazione Carattere"/>
    <w:rsid w:val="0074569F"/>
    <w:rPr>
      <w:sz w:val="24"/>
    </w:rPr>
  </w:style>
  <w:style w:type="character" w:customStyle="1" w:styleId="PidipaginaCarattere">
    <w:name w:val="Piè di pagina Carattere"/>
    <w:rsid w:val="0074569F"/>
    <w:rPr>
      <w:sz w:val="24"/>
    </w:rPr>
  </w:style>
  <w:style w:type="character" w:styleId="Collegamentoipertestuale">
    <w:name w:val="Hyperlink"/>
    <w:rsid w:val="0074569F"/>
    <w:rPr>
      <w:color w:val="0000FF"/>
      <w:u w:val="single"/>
    </w:rPr>
  </w:style>
  <w:style w:type="character" w:customStyle="1" w:styleId="Titolo9Carattere">
    <w:name w:val="Titolo 9 Carattere"/>
    <w:rsid w:val="0074569F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customStyle="1" w:styleId="TestofumettoCarattere">
    <w:name w:val="Testo fumetto Carattere"/>
    <w:rsid w:val="0074569F"/>
    <w:rPr>
      <w:rFonts w:ascii="Tahoma" w:hAnsi="Tahoma" w:cs="Tahoma"/>
      <w:sz w:val="16"/>
      <w:szCs w:val="16"/>
      <w:lang w:eastAsia="en-US"/>
    </w:rPr>
  </w:style>
  <w:style w:type="character" w:customStyle="1" w:styleId="CorpodeltestoCarattere">
    <w:name w:val="Corpo del testo Carattere"/>
    <w:rsid w:val="0074569F"/>
    <w:rPr>
      <w:rFonts w:ascii="Arial" w:eastAsia="Times New Roman" w:hAnsi="Arial"/>
      <w:sz w:val="24"/>
    </w:rPr>
  </w:style>
  <w:style w:type="character" w:customStyle="1" w:styleId="TestonotaapidipaginaCarattere">
    <w:name w:val="Testo nota a piè di pagina Carattere"/>
    <w:rsid w:val="0074569F"/>
    <w:rPr>
      <w:lang w:eastAsia="en-US"/>
    </w:rPr>
  </w:style>
  <w:style w:type="character" w:styleId="Rimandonotaapidipagina">
    <w:name w:val="footnote reference"/>
    <w:rsid w:val="0074569F"/>
    <w:rPr>
      <w:position w:val="0"/>
      <w:vertAlign w:val="superscript"/>
    </w:rPr>
  </w:style>
  <w:style w:type="character" w:styleId="Rimandocommento">
    <w:name w:val="annotation reference"/>
    <w:rsid w:val="0074569F"/>
    <w:rPr>
      <w:sz w:val="16"/>
      <w:szCs w:val="16"/>
    </w:rPr>
  </w:style>
  <w:style w:type="character" w:customStyle="1" w:styleId="TestocommentoCarattere">
    <w:name w:val="Testo commento Carattere"/>
    <w:rsid w:val="0074569F"/>
    <w:rPr>
      <w:lang w:eastAsia="en-US"/>
    </w:rPr>
  </w:style>
  <w:style w:type="character" w:customStyle="1" w:styleId="SoggettocommentoCarattere">
    <w:name w:val="Soggetto commento Carattere"/>
    <w:rsid w:val="0074569F"/>
    <w:rPr>
      <w:b/>
      <w:bCs/>
      <w:lang w:eastAsia="en-US"/>
    </w:rPr>
  </w:style>
  <w:style w:type="character" w:customStyle="1" w:styleId="fulltexthighlight">
    <w:name w:val="fulltexthighlight"/>
    <w:basedOn w:val="Carpredefinitoparagrafo"/>
    <w:rsid w:val="0074569F"/>
  </w:style>
  <w:style w:type="character" w:styleId="Enfasigrassetto">
    <w:name w:val="Strong"/>
    <w:rsid w:val="0074569F"/>
    <w:rPr>
      <w:b/>
      <w:bCs/>
    </w:rPr>
  </w:style>
  <w:style w:type="character" w:customStyle="1" w:styleId="PreformattatoHTMLCarattere">
    <w:name w:val="Preformattato HTML Carattere"/>
    <w:rsid w:val="0074569F"/>
    <w:rPr>
      <w:rFonts w:ascii="Courier New" w:eastAsia="Times New Roman" w:hAnsi="Courier New" w:cs="Courier New"/>
    </w:rPr>
  </w:style>
  <w:style w:type="character" w:customStyle="1" w:styleId="Titolo3Carattere">
    <w:name w:val="Titolo 3 Carattere"/>
    <w:basedOn w:val="Carpredefinitoparagrafo"/>
    <w:rsid w:val="0074569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FootnoteSymbol">
    <w:name w:val="Footnote Symbol"/>
    <w:rsid w:val="0074569F"/>
  </w:style>
  <w:style w:type="character" w:customStyle="1" w:styleId="IntestazioneCarattere1">
    <w:name w:val="Intestazione Carattere1"/>
    <w:basedOn w:val="Carpredefinitoparagrafo"/>
    <w:rsid w:val="0074569F"/>
    <w:rPr>
      <w:sz w:val="24"/>
      <w:szCs w:val="24"/>
      <w:lang w:eastAsia="en-US"/>
    </w:rPr>
  </w:style>
  <w:style w:type="character" w:customStyle="1" w:styleId="PidipaginaCarattere1">
    <w:name w:val="Piè di pagina Carattere1"/>
    <w:basedOn w:val="Carpredefinitoparagrafo"/>
    <w:rsid w:val="0074569F"/>
    <w:rPr>
      <w:sz w:val="24"/>
      <w:szCs w:val="24"/>
      <w:lang w:eastAsia="en-US"/>
    </w:rPr>
  </w:style>
  <w:style w:type="paragraph" w:styleId="Intestazione">
    <w:name w:val="header"/>
    <w:basedOn w:val="Normale"/>
    <w:rsid w:val="0074569F"/>
    <w:pPr>
      <w:tabs>
        <w:tab w:val="center" w:pos="4680"/>
        <w:tab w:val="right" w:pos="9360"/>
      </w:tabs>
    </w:pPr>
  </w:style>
  <w:style w:type="character" w:customStyle="1" w:styleId="IntestazioneCarattere2">
    <w:name w:val="Intestazione Carattere2"/>
    <w:basedOn w:val="Carpredefinitoparagrafo"/>
    <w:rsid w:val="0074569F"/>
    <w:rPr>
      <w:sz w:val="24"/>
      <w:szCs w:val="24"/>
      <w:lang w:eastAsia="en-US"/>
    </w:rPr>
  </w:style>
  <w:style w:type="paragraph" w:styleId="Pidipagina">
    <w:name w:val="footer"/>
    <w:basedOn w:val="Normale"/>
    <w:rsid w:val="0074569F"/>
    <w:pPr>
      <w:tabs>
        <w:tab w:val="center" w:pos="4680"/>
        <w:tab w:val="right" w:pos="9360"/>
      </w:tabs>
    </w:pPr>
  </w:style>
  <w:style w:type="character" w:customStyle="1" w:styleId="PidipaginaCarattere2">
    <w:name w:val="Piè di pagina Carattere2"/>
    <w:basedOn w:val="Carpredefinitoparagrafo"/>
    <w:rsid w:val="0074569F"/>
    <w:rPr>
      <w:sz w:val="24"/>
      <w:szCs w:val="24"/>
      <w:lang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33220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RELATIVA ALL’AMMONTARE COMPLESSIVO DEI DEBITI E NUMERO DELLE IMPRESE CREDITRICI</dc:title>
  <dc:subject>COMUNICAZIONE RELATIVA ALL’AMMONTARE COMPLESSIVO DEI DEBITI E NUMERO DELLE IMPRESE CREDITRICI</dc:subject>
  <dc:creator>Roberto Massari</dc:creator>
  <cp:lastModifiedBy>r.massari</cp:lastModifiedBy>
  <cp:revision>7</cp:revision>
  <cp:lastPrinted>2021-04-08T08:36:00Z</cp:lastPrinted>
  <dcterms:created xsi:type="dcterms:W3CDTF">2022-05-25T10:02:00Z</dcterms:created>
  <dcterms:modified xsi:type="dcterms:W3CDTF">2022-05-25T10:05:00Z</dcterms:modified>
</cp:coreProperties>
</file>